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30A6" w:rsidRPr="00D530A6" w:rsidRDefault="00D530A6" w:rsidP="00D530A6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fr-LU" w:eastAsia="fr-L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fr-LU" w:eastAsia="fr-LU"/>
        </w:rPr>
        <w:t xml:space="preserve">Formation INAP : </w:t>
      </w:r>
      <w:r w:rsidRPr="00D530A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fr-LU" w:eastAsia="fr-LU"/>
        </w:rPr>
        <w:t>Accueil physique de qualité</w:t>
      </w:r>
    </w:p>
    <w:p w:rsidR="00D530A6" w:rsidRPr="00D530A6" w:rsidRDefault="00D530A6" w:rsidP="00D530A6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fr-LU" w:eastAsia="fr-LU"/>
        </w:rPr>
      </w:pPr>
      <w:r w:rsidRPr="00D530A6">
        <w:rPr>
          <w:rFonts w:ascii="Times New Roman" w:eastAsia="Times New Roman" w:hAnsi="Times New Roman" w:cs="Times New Roman"/>
          <w:b/>
          <w:bCs/>
          <w:sz w:val="36"/>
          <w:szCs w:val="36"/>
          <w:lang w:val="fr-LU" w:eastAsia="fr-LU"/>
        </w:rPr>
        <w:t>Public cible</w:t>
      </w:r>
    </w:p>
    <w:p w:rsidR="00D530A6" w:rsidRPr="00D530A6" w:rsidRDefault="00D530A6" w:rsidP="00D530A6">
      <w:pPr>
        <w:rPr>
          <w:rFonts w:ascii="Times New Roman" w:eastAsia="Times New Roman" w:hAnsi="Times New Roman" w:cs="Times New Roman"/>
          <w:lang w:val="fr-LU" w:eastAsia="fr-LU"/>
        </w:rPr>
      </w:pPr>
      <w:r w:rsidRPr="00D530A6">
        <w:rPr>
          <w:rFonts w:ascii="Times New Roman" w:eastAsia="Times New Roman" w:hAnsi="Times New Roman" w:cs="Times New Roman"/>
          <w:lang w:val="fr-LU" w:eastAsia="fr-LU"/>
        </w:rPr>
        <w:t xml:space="preserve">Agents chargés de l'accueil physique du public et plus spécifiquement agents qui sont nouvellement appelés à remplir des missions de gestion d'un guichet d'accueil </w:t>
      </w:r>
    </w:p>
    <w:p w:rsidR="00D530A6" w:rsidRPr="00D530A6" w:rsidRDefault="00D530A6" w:rsidP="00D530A6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fr-LU" w:eastAsia="fr-LU"/>
        </w:rPr>
      </w:pPr>
      <w:r w:rsidRPr="00D530A6">
        <w:rPr>
          <w:rFonts w:ascii="Times New Roman" w:eastAsia="Times New Roman" w:hAnsi="Times New Roman" w:cs="Times New Roman"/>
          <w:b/>
          <w:bCs/>
          <w:sz w:val="36"/>
          <w:szCs w:val="36"/>
          <w:lang w:val="fr-LU" w:eastAsia="fr-LU"/>
        </w:rPr>
        <w:t>Cycle de compétences</w:t>
      </w:r>
    </w:p>
    <w:p w:rsidR="00D530A6" w:rsidRPr="00D530A6" w:rsidRDefault="00D530A6" w:rsidP="00D530A6">
      <w:pPr>
        <w:rPr>
          <w:rFonts w:ascii="Times New Roman" w:eastAsia="Times New Roman" w:hAnsi="Times New Roman" w:cs="Times New Roman"/>
          <w:lang w:val="fr-LU" w:eastAsia="fr-LU"/>
        </w:rPr>
      </w:pPr>
      <w:r w:rsidRPr="00D530A6">
        <w:rPr>
          <w:rFonts w:ascii="Times New Roman" w:eastAsia="Times New Roman" w:hAnsi="Times New Roman" w:cs="Times New Roman"/>
          <w:lang w:val="fr-LU" w:eastAsia="fr-LU"/>
        </w:rPr>
        <w:t xml:space="preserve">Accueil et encadrement du public </w:t>
      </w:r>
    </w:p>
    <w:p w:rsidR="00D530A6" w:rsidRPr="00D530A6" w:rsidRDefault="00D530A6" w:rsidP="00D530A6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fr-LU" w:eastAsia="fr-LU"/>
        </w:rPr>
      </w:pPr>
      <w:r w:rsidRPr="00D530A6">
        <w:rPr>
          <w:rFonts w:ascii="Times New Roman" w:eastAsia="Times New Roman" w:hAnsi="Times New Roman" w:cs="Times New Roman"/>
          <w:b/>
          <w:bCs/>
          <w:sz w:val="36"/>
          <w:szCs w:val="36"/>
          <w:lang w:val="fr-LU" w:eastAsia="fr-LU"/>
        </w:rPr>
        <w:t>Objectifs</w:t>
      </w:r>
    </w:p>
    <w:p w:rsidR="00D530A6" w:rsidRPr="00D530A6" w:rsidRDefault="00D530A6" w:rsidP="00D530A6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fr-LU" w:eastAsia="fr-LU"/>
        </w:rPr>
      </w:pPr>
      <w:r w:rsidRPr="00D530A6">
        <w:rPr>
          <w:rFonts w:ascii="Times New Roman" w:eastAsia="Times New Roman" w:hAnsi="Times New Roman" w:cs="Times New Roman"/>
          <w:lang w:val="fr-LU" w:eastAsia="fr-LU"/>
        </w:rPr>
        <w:t>Apprendre les mécanismes de fonctionnement d'une communication dans une relation interpersonnelle. Améliorer le service au public par le biais d'une gestion compétente du guichet d'accueil.</w:t>
      </w:r>
    </w:p>
    <w:p w:rsidR="00D530A6" w:rsidRPr="00D530A6" w:rsidRDefault="00D530A6" w:rsidP="00D530A6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fr-LU" w:eastAsia="fr-LU"/>
        </w:rPr>
      </w:pPr>
      <w:r w:rsidRPr="00D530A6">
        <w:rPr>
          <w:rFonts w:ascii="Times New Roman" w:eastAsia="Times New Roman" w:hAnsi="Times New Roman" w:cs="Times New Roman"/>
          <w:b/>
          <w:bCs/>
          <w:sz w:val="36"/>
          <w:szCs w:val="36"/>
          <w:lang w:val="fr-LU" w:eastAsia="fr-LU"/>
        </w:rPr>
        <w:t>Contenu</w:t>
      </w:r>
    </w:p>
    <w:p w:rsidR="00D530A6" w:rsidRPr="00D530A6" w:rsidRDefault="00D530A6" w:rsidP="00D530A6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fr-LU" w:eastAsia="fr-LU"/>
        </w:rPr>
      </w:pPr>
      <w:r w:rsidRPr="00D530A6">
        <w:rPr>
          <w:rFonts w:ascii="Times New Roman" w:eastAsia="Times New Roman" w:hAnsi="Times New Roman" w:cs="Times New Roman"/>
          <w:lang w:val="fr-LU" w:eastAsia="fr-LU"/>
        </w:rPr>
        <w:t>Les missions du personnel de l'accueil</w:t>
      </w:r>
    </w:p>
    <w:p w:rsidR="00D530A6" w:rsidRPr="00D530A6" w:rsidRDefault="00D530A6" w:rsidP="00D530A6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fr-LU" w:eastAsia="fr-LU"/>
        </w:rPr>
      </w:pPr>
      <w:r w:rsidRPr="00D530A6">
        <w:rPr>
          <w:rFonts w:ascii="Times New Roman" w:eastAsia="Times New Roman" w:hAnsi="Times New Roman" w:cs="Times New Roman"/>
          <w:lang w:val="fr-LU" w:eastAsia="fr-LU"/>
        </w:rPr>
        <w:t>Les différents types de communication et leur fonctionnement (l'interaction sociale dans une communication interpersonnelle)</w:t>
      </w:r>
    </w:p>
    <w:p w:rsidR="00D530A6" w:rsidRPr="00D530A6" w:rsidRDefault="00D530A6" w:rsidP="00D530A6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fr-LU" w:eastAsia="fr-LU"/>
        </w:rPr>
      </w:pPr>
      <w:r w:rsidRPr="00D530A6">
        <w:rPr>
          <w:rFonts w:ascii="Times New Roman" w:eastAsia="Times New Roman" w:hAnsi="Times New Roman" w:cs="Times New Roman"/>
          <w:lang w:val="fr-LU" w:eastAsia="fr-LU"/>
        </w:rPr>
        <w:t>Le positionnement du personnel en charge</w:t>
      </w:r>
    </w:p>
    <w:p w:rsidR="00D530A6" w:rsidRPr="00D530A6" w:rsidRDefault="00D530A6" w:rsidP="00D530A6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fr-LU" w:eastAsia="fr-LU"/>
        </w:rPr>
      </w:pPr>
      <w:r w:rsidRPr="00D530A6">
        <w:rPr>
          <w:rFonts w:ascii="Times New Roman" w:eastAsia="Times New Roman" w:hAnsi="Times New Roman" w:cs="Times New Roman"/>
          <w:lang w:val="fr-LU" w:eastAsia="fr-LU"/>
        </w:rPr>
        <w:t>L'aménagement technique du guichet d'accueil</w:t>
      </w:r>
    </w:p>
    <w:p w:rsidR="00D530A6" w:rsidRPr="00D530A6" w:rsidRDefault="00D530A6" w:rsidP="00D530A6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fr-LU" w:eastAsia="fr-LU"/>
        </w:rPr>
      </w:pPr>
      <w:r w:rsidRPr="00D530A6">
        <w:rPr>
          <w:rFonts w:ascii="Times New Roman" w:eastAsia="Times New Roman" w:hAnsi="Times New Roman" w:cs="Times New Roman"/>
          <w:b/>
          <w:bCs/>
          <w:sz w:val="36"/>
          <w:szCs w:val="36"/>
          <w:lang w:val="fr-LU" w:eastAsia="fr-LU"/>
        </w:rPr>
        <w:t>Gestionnaire de formation</w:t>
      </w:r>
    </w:p>
    <w:p w:rsidR="00D530A6" w:rsidRPr="00D530A6" w:rsidRDefault="00D530A6" w:rsidP="00D530A6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fr-LU" w:eastAsia="fr-LU"/>
        </w:rPr>
      </w:pPr>
      <w:r w:rsidRPr="00D530A6">
        <w:rPr>
          <w:rFonts w:ascii="Times New Roman" w:eastAsia="Times New Roman" w:hAnsi="Times New Roman" w:cs="Times New Roman"/>
          <w:lang w:val="fr-LU" w:eastAsia="fr-LU"/>
        </w:rPr>
        <w:t xml:space="preserve">Mireille </w:t>
      </w:r>
      <w:proofErr w:type="spellStart"/>
      <w:r w:rsidRPr="00D530A6">
        <w:rPr>
          <w:rFonts w:ascii="Times New Roman" w:eastAsia="Times New Roman" w:hAnsi="Times New Roman" w:cs="Times New Roman"/>
          <w:lang w:val="fr-LU" w:eastAsia="fr-LU"/>
        </w:rPr>
        <w:t>Schranz</w:t>
      </w:r>
      <w:proofErr w:type="spellEnd"/>
      <w:r w:rsidRPr="00D530A6">
        <w:rPr>
          <w:rFonts w:ascii="Times New Roman" w:eastAsia="Times New Roman" w:hAnsi="Times New Roman" w:cs="Times New Roman"/>
          <w:lang w:val="fr-LU" w:eastAsia="fr-LU"/>
        </w:rPr>
        <w:br/>
        <w:t>Tél. : 247 83158</w:t>
      </w:r>
      <w:r w:rsidRPr="00D530A6">
        <w:rPr>
          <w:rFonts w:ascii="Times New Roman" w:eastAsia="Times New Roman" w:hAnsi="Times New Roman" w:cs="Times New Roman"/>
          <w:lang w:val="fr-LU" w:eastAsia="fr-LU"/>
        </w:rPr>
        <w:br/>
        <w:t xml:space="preserve">E-mail : </w:t>
      </w:r>
      <w:hyperlink r:id="rId5" w:tgtFrame="_blank" w:tooltip="Envoyer un email à mireille.schranz@inap.etat.lu - Nouvelle fenêtre" w:history="1">
        <w:r w:rsidRPr="00D530A6">
          <w:rPr>
            <w:rFonts w:ascii="Times New Roman" w:eastAsia="Times New Roman" w:hAnsi="Times New Roman" w:cs="Times New Roman"/>
            <w:color w:val="0000FF"/>
            <w:u w:val="single"/>
            <w:lang w:val="fr-LU" w:eastAsia="fr-LU"/>
          </w:rPr>
          <w:t>mireille.schranz@inap.etat.lu</w:t>
        </w:r>
      </w:hyperlink>
    </w:p>
    <w:p w:rsidR="0028319F" w:rsidRDefault="00D530A6">
      <w:bookmarkStart w:id="0" w:name="_GoBack"/>
      <w:bookmarkEnd w:id="0"/>
    </w:p>
    <w:sectPr w:rsidR="0028319F" w:rsidSect="004772B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245FC"/>
    <w:multiLevelType w:val="multilevel"/>
    <w:tmpl w:val="47B8C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0A6"/>
    <w:rsid w:val="004772B8"/>
    <w:rsid w:val="00831D91"/>
    <w:rsid w:val="009C5CD4"/>
    <w:rsid w:val="00D530A6"/>
    <w:rsid w:val="00F9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2F5020"/>
  <w14:defaultImageDpi w14:val="32767"/>
  <w15:chartTrackingRefBased/>
  <w15:docId w15:val="{D3FCA468-BF3C-7E4A-BCBD-3AEF61636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D530A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fr-LU" w:eastAsia="fr-LU"/>
    </w:rPr>
  </w:style>
  <w:style w:type="paragraph" w:styleId="Titre2">
    <w:name w:val="heading 2"/>
    <w:basedOn w:val="Normal"/>
    <w:link w:val="Titre2Car"/>
    <w:uiPriority w:val="9"/>
    <w:qFormat/>
    <w:rsid w:val="00D530A6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fr-LU" w:eastAsia="fr-LU"/>
    </w:rPr>
  </w:style>
  <w:style w:type="paragraph" w:styleId="Titre3">
    <w:name w:val="heading 3"/>
    <w:basedOn w:val="Normal"/>
    <w:link w:val="Titre3Car"/>
    <w:uiPriority w:val="9"/>
    <w:qFormat/>
    <w:rsid w:val="00D530A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fr-LU" w:eastAsia="fr-LU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530A6"/>
    <w:rPr>
      <w:rFonts w:ascii="Times New Roman" w:eastAsia="Times New Roman" w:hAnsi="Times New Roman" w:cs="Times New Roman"/>
      <w:b/>
      <w:bCs/>
      <w:kern w:val="36"/>
      <w:sz w:val="48"/>
      <w:szCs w:val="48"/>
      <w:lang w:val="fr-LU" w:eastAsia="fr-LU"/>
    </w:rPr>
  </w:style>
  <w:style w:type="character" w:customStyle="1" w:styleId="Titre2Car">
    <w:name w:val="Titre 2 Car"/>
    <w:basedOn w:val="Policepardfaut"/>
    <w:link w:val="Titre2"/>
    <w:uiPriority w:val="9"/>
    <w:rsid w:val="00D530A6"/>
    <w:rPr>
      <w:rFonts w:ascii="Times New Roman" w:eastAsia="Times New Roman" w:hAnsi="Times New Roman" w:cs="Times New Roman"/>
      <w:b/>
      <w:bCs/>
      <w:sz w:val="36"/>
      <w:szCs w:val="36"/>
      <w:lang w:val="fr-LU" w:eastAsia="fr-LU"/>
    </w:rPr>
  </w:style>
  <w:style w:type="character" w:customStyle="1" w:styleId="Titre3Car">
    <w:name w:val="Titre 3 Car"/>
    <w:basedOn w:val="Policepardfaut"/>
    <w:link w:val="Titre3"/>
    <w:uiPriority w:val="9"/>
    <w:rsid w:val="00D530A6"/>
    <w:rPr>
      <w:rFonts w:ascii="Times New Roman" w:eastAsia="Times New Roman" w:hAnsi="Times New Roman" w:cs="Times New Roman"/>
      <w:b/>
      <w:bCs/>
      <w:sz w:val="27"/>
      <w:szCs w:val="27"/>
      <w:lang w:val="fr-LU" w:eastAsia="fr-LU"/>
    </w:rPr>
  </w:style>
  <w:style w:type="character" w:styleId="Lienhypertexte">
    <w:name w:val="Hyperlink"/>
    <w:basedOn w:val="Policepardfaut"/>
    <w:uiPriority w:val="99"/>
    <w:semiHidden/>
    <w:unhideWhenUsed/>
    <w:rsid w:val="00D530A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530A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LU" w:eastAsia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4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84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reille.schranz@inap.etat.l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825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Asti Ensemble</dc:creator>
  <cp:keywords/>
  <dc:description/>
  <cp:lastModifiedBy>Asti Ensemble</cp:lastModifiedBy>
  <cp:revision>1</cp:revision>
  <dcterms:created xsi:type="dcterms:W3CDTF">2018-07-06T06:59:00Z</dcterms:created>
  <dcterms:modified xsi:type="dcterms:W3CDTF">2018-07-06T07:01:00Z</dcterms:modified>
</cp:coreProperties>
</file>